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Kompresor klimatyzacji - podstawowy element jej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Upał to duży problem, zwłaszcza w podróży. Temperatura we wnętrzu samochodu wzrasta wtedy do bardzo wysokich wartości. Z pomocą przychodzi wówczas klimatyzacja. Dlatego też należy regularnie dbać o dobry stan wszystkich jej komponentów, w tym &lt;strong&gt;kompresora klimatyzacji&lt;/strong&gt;. Bez niego cały system nie będzie w stanie poprawnie 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Kompresor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tego komponentu jest sprężanie i rozprowadzanie czynnika roboczego w układzie. Jest to więc jego podstawowy element, którego kondycja wpływa na ogólną sprawność systemu. Odpowiednio konserwowana klimatyzacja będzie służyć przez wiele sezonów. Jednak podstawowe błędy mogą znacznie pogorszyć jej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Awaria kompresora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uszkodzenia tego podzespołu możemy przyczynić się sami. Brak lub nieodpowiednio dopasowany olej lub czynnik chłodzący mogą poważnie uszkodzić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kompresor klimatyzacji</w:t>
      </w:r>
      <w:r>
        <w:rPr>
          <w:rFonts w:ascii="calibri" w:hAnsi="calibri" w:eastAsia="calibri" w:cs="calibri"/>
          <w:sz w:val="24"/>
          <w:szCs w:val="24"/>
        </w:rPr>
        <w:t xml:space="preserve">. Jego dużym wrogiem są również wszelkie zanieczyszczenia, które dostają się przez nieszczelności lub podczas prac serwisowych nad układem. Problemem może być także woda pojawiająca się w instalacji.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kompresorów klimatyzacji</w:t>
      </w:r>
      <w:r>
        <w:rPr>
          <w:rFonts w:ascii="calibri" w:hAnsi="calibri" w:eastAsia="calibri" w:cs="calibri"/>
          <w:sz w:val="24"/>
          <w:szCs w:val="24"/>
        </w:rPr>
        <w:t xml:space="preserve"> znaleźć można 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https://e-autoparts.pl/kompresor-klimatyzacji-c-100243_100354.html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Staramy się dostarczać naszym klientom nowe, sprawne komponenty, perfekcyjnie dopasowane do ich samochodów. W wyborze z pewnością pomoże nasza funkcjonalna wyszukiwarka, przy użyciu której każdy może zawęzić asortyment sklepu do części pasujących do określonego modelu i typu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ompresor-klimatyzacji-c-100243_1003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2026-04-15T23:44:55+02:00</dcterms:created>
  <dcterms:modified xsi:type="dcterms:W3CDTF">2026-04-15T23:44:55+02:00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