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Katalizatory samochodowe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chcemy, by nasze auto zostało dopuszczone do ruchu drogowego, powinno spełniać określone normy emisji spalin. W ich oczyszczaniu znaczącą rolę pełnią &lt;b&gt;katalizatory samochodowe&lt;/b&gt;. Warto zaopatrzyć się w podzespoły wysokiej jakości.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zadaniem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katalizatorów samochodowych</w:t>
      </w:r>
      <w:r>
        <w:rPr>
          <w:rFonts w:ascii="calibri" w:hAnsi="calibri" w:eastAsia="calibri" w:cs="calibri"/>
          <w:sz w:val="24"/>
          <w:szCs w:val="24"/>
        </w:rPr>
        <w:t xml:space="preserve"> jest redukcja ilości szkodliwych związków w spalinach. Każdy, zwłaszcza nowy, samochód musi spełniać bardzo rygorystyczne wymagania związane z ochroną czystości powietrza.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Katalizatory samochodowe - pozytywny wypływ na skład spalin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Komponent ten z zewnątrz ma kształt metalowej puszki. W jego wnętrzu natomiast - w dużym uproszczeniu - znajduje się rdzeń o strukturze plastra miodu. Istotnym elementem tej konstrukcji są substancje zwane katalizatorami. Ich role pełną metale szlachetne, substancje, które wchodzą w reakcję chemiczną ze spalinami. Dzięki temu usuwane są szkodliwe związki tj. np. tlenek węgla, węglowodory czy tlenki azotu. Prawidłowy przebieg tego procesu możliwy jest tylko w bardzo wysokich temperaturach - dlatego </w:t>
      </w:r>
      <w:r>
        <w:rPr>
          <w:rFonts w:ascii="calibri" w:hAnsi="calibri" w:eastAsia="calibri" w:cs="calibri"/>
          <w:sz w:val="24"/>
          <w:szCs w:val="24"/>
          <w:b/>
        </w:rPr>
        <w:t xml:space="preserve">katalizatory samochodowe</w:t>
      </w:r>
      <w:r>
        <w:rPr>
          <w:rFonts w:ascii="calibri" w:hAnsi="calibri" w:eastAsia="calibri" w:cs="calibri"/>
          <w:sz w:val="24"/>
          <w:szCs w:val="24"/>
        </w:rPr>
        <w:t xml:space="preserve"> wyposażane są w powłokę izolacyjną.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6px; height:3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wysoką jakość podzespołów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wyboru części samochodowych, nie warto kierować się tylko ceną. Ich jakość jest bardzo ważna, a najtańsze produkty nie zawsze ją zagwarantują. Na naszej stronie internetowej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https://e-autoparts.pl/katalizator-c-100004_100047.html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znaleźć można wiele produktów przeznaczonych do różnych marek pojazdów. W razie potrzeby nasi fachowcy pomogą wybrać odpowiedni model.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autoparts.pl/katalizator-c-100004_10004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2026-08-27T12:43:55+02:00</dcterms:created>
  <dcterms:modified xsi:type="dcterms:W3CDTF">2026-08-27T12:43:55+02:00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